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56A3B7" w14:textId="77777777" w:rsidR="00EE5EE3" w:rsidRDefault="00EE5EE3" w:rsidP="00EE5EE3">
      <w:pPr>
        <w:spacing w:line="480" w:lineRule="auto"/>
        <w:jc w:val="center"/>
        <w:rPr>
          <w:sz w:val="24"/>
          <w:szCs w:val="24"/>
        </w:rPr>
      </w:pPr>
    </w:p>
    <w:p w14:paraId="6821E5F0" w14:textId="77777777" w:rsidR="00EE5EE3" w:rsidRDefault="00EE5EE3" w:rsidP="00EE5EE3">
      <w:pPr>
        <w:spacing w:line="480" w:lineRule="auto"/>
        <w:jc w:val="center"/>
        <w:rPr>
          <w:sz w:val="24"/>
          <w:szCs w:val="24"/>
        </w:rPr>
      </w:pPr>
    </w:p>
    <w:p w14:paraId="622C6DCB" w14:textId="77777777" w:rsidR="00EE5EE3" w:rsidRDefault="00EE5EE3" w:rsidP="00EE5EE3">
      <w:pPr>
        <w:spacing w:line="480" w:lineRule="auto"/>
        <w:jc w:val="center"/>
        <w:rPr>
          <w:sz w:val="24"/>
          <w:szCs w:val="24"/>
        </w:rPr>
      </w:pPr>
    </w:p>
    <w:p w14:paraId="1ECF3FFD" w14:textId="77777777" w:rsidR="00EE5EE3" w:rsidRDefault="00EE5EE3" w:rsidP="00EE5EE3">
      <w:pPr>
        <w:spacing w:line="480" w:lineRule="auto"/>
        <w:jc w:val="center"/>
        <w:rPr>
          <w:sz w:val="24"/>
          <w:szCs w:val="24"/>
        </w:rPr>
      </w:pPr>
    </w:p>
    <w:p w14:paraId="34CE5334" w14:textId="77777777" w:rsidR="00EE5EE3" w:rsidRDefault="00EE5EE3" w:rsidP="00EE5EE3">
      <w:pPr>
        <w:spacing w:line="480" w:lineRule="auto"/>
        <w:jc w:val="center"/>
        <w:rPr>
          <w:sz w:val="24"/>
          <w:szCs w:val="24"/>
        </w:rPr>
      </w:pPr>
    </w:p>
    <w:p w14:paraId="385D9592" w14:textId="77777777" w:rsidR="00EE5EE3" w:rsidRDefault="00EE5EE3" w:rsidP="00EE5EE3">
      <w:pPr>
        <w:spacing w:line="480" w:lineRule="auto"/>
        <w:jc w:val="center"/>
        <w:rPr>
          <w:sz w:val="24"/>
          <w:szCs w:val="24"/>
        </w:rPr>
      </w:pPr>
    </w:p>
    <w:p w14:paraId="22A0CFE0" w14:textId="77777777" w:rsidR="00EE5EE3" w:rsidRDefault="00EE5EE3" w:rsidP="00EE5EE3">
      <w:pPr>
        <w:spacing w:line="480" w:lineRule="auto"/>
        <w:jc w:val="center"/>
        <w:rPr>
          <w:sz w:val="24"/>
          <w:szCs w:val="24"/>
        </w:rPr>
      </w:pPr>
    </w:p>
    <w:p w14:paraId="13B298D0" w14:textId="793FE0D2" w:rsidR="00EE5EE3" w:rsidRPr="00EE5EE3" w:rsidRDefault="007A6183" w:rsidP="00EE5EE3">
      <w:pPr>
        <w:spacing w:line="480" w:lineRule="auto"/>
        <w:jc w:val="center"/>
        <w:rPr>
          <w:sz w:val="24"/>
          <w:szCs w:val="24"/>
        </w:rPr>
      </w:pPr>
      <w:r w:rsidRPr="00EE5EE3">
        <w:rPr>
          <w:sz w:val="24"/>
          <w:szCs w:val="24"/>
        </w:rPr>
        <w:t>Mass Shooting</w:t>
      </w:r>
    </w:p>
    <w:p w14:paraId="0F560A01" w14:textId="45973FC7" w:rsidR="00EE5EE3" w:rsidRPr="00EE5EE3" w:rsidRDefault="007A6183" w:rsidP="00EE5EE3">
      <w:pPr>
        <w:spacing w:line="480" w:lineRule="auto"/>
        <w:jc w:val="center"/>
        <w:rPr>
          <w:sz w:val="24"/>
          <w:szCs w:val="24"/>
        </w:rPr>
      </w:pPr>
      <w:r w:rsidRPr="00EE5EE3">
        <w:rPr>
          <w:sz w:val="24"/>
          <w:szCs w:val="24"/>
        </w:rPr>
        <w:t>Student Name</w:t>
      </w:r>
    </w:p>
    <w:p w14:paraId="5676A011" w14:textId="2CB39D13" w:rsidR="00EE5EE3" w:rsidRPr="00EE5EE3" w:rsidRDefault="007A6183" w:rsidP="00EE5EE3">
      <w:pPr>
        <w:spacing w:line="480" w:lineRule="auto"/>
        <w:jc w:val="center"/>
        <w:rPr>
          <w:sz w:val="24"/>
          <w:szCs w:val="24"/>
        </w:rPr>
      </w:pPr>
      <w:r w:rsidRPr="00EE5EE3">
        <w:rPr>
          <w:sz w:val="24"/>
          <w:szCs w:val="24"/>
        </w:rPr>
        <w:t>Institution Affiliations</w:t>
      </w:r>
    </w:p>
    <w:p w14:paraId="019DB00F" w14:textId="7E30CFF5" w:rsidR="00EE5EE3" w:rsidRDefault="007A6183" w:rsidP="00EE5EE3">
      <w:pPr>
        <w:spacing w:line="480" w:lineRule="auto"/>
        <w:jc w:val="center"/>
        <w:rPr>
          <w:sz w:val="24"/>
          <w:szCs w:val="24"/>
        </w:rPr>
      </w:pPr>
      <w:r w:rsidRPr="00EE5EE3">
        <w:rPr>
          <w:sz w:val="24"/>
          <w:szCs w:val="24"/>
        </w:rPr>
        <w:t>Date</w:t>
      </w:r>
    </w:p>
    <w:p w14:paraId="28192CC4" w14:textId="59CA2A68" w:rsidR="00EE5EE3" w:rsidRPr="00EE5EE3" w:rsidRDefault="007A6183">
      <w:pPr>
        <w:rPr>
          <w:sz w:val="24"/>
          <w:szCs w:val="24"/>
        </w:rPr>
      </w:pPr>
      <w:r>
        <w:rPr>
          <w:sz w:val="24"/>
          <w:szCs w:val="24"/>
        </w:rPr>
        <w:br w:type="page"/>
      </w:r>
    </w:p>
    <w:p w14:paraId="4E1DE421" w14:textId="28EE2B07" w:rsidR="00A77F97" w:rsidRPr="00A77F97" w:rsidRDefault="00A77F97" w:rsidP="00A77F97">
      <w:pPr>
        <w:spacing w:line="480" w:lineRule="auto"/>
        <w:ind w:firstLine="720"/>
        <w:jc w:val="center"/>
        <w:rPr>
          <w:b/>
          <w:bCs/>
          <w:sz w:val="24"/>
          <w:szCs w:val="24"/>
        </w:rPr>
      </w:pPr>
      <w:r w:rsidRPr="00A77F97">
        <w:rPr>
          <w:b/>
          <w:bCs/>
          <w:sz w:val="24"/>
          <w:szCs w:val="24"/>
        </w:rPr>
        <w:lastRenderedPageBreak/>
        <w:t>MASS SHOOTING</w:t>
      </w:r>
    </w:p>
    <w:p w14:paraId="14C37030" w14:textId="0E96E6B8" w:rsidR="006803D4" w:rsidRPr="00EE5EE3" w:rsidRDefault="007A6183" w:rsidP="00EE5EE3">
      <w:pPr>
        <w:spacing w:line="480" w:lineRule="auto"/>
        <w:ind w:firstLine="720"/>
        <w:jc w:val="both"/>
        <w:rPr>
          <w:sz w:val="24"/>
          <w:szCs w:val="24"/>
        </w:rPr>
      </w:pPr>
      <w:r w:rsidRPr="00EE5EE3">
        <w:rPr>
          <w:sz w:val="24"/>
          <w:szCs w:val="24"/>
        </w:rPr>
        <w:t>The United States of America is highly challenged by increasing numbers of mass shootings within certain parts of the nation. Mass shooting refers to incidences</w:t>
      </w:r>
      <w:r w:rsidR="00FB7E6A" w:rsidRPr="00EE5EE3">
        <w:rPr>
          <w:sz w:val="24"/>
          <w:szCs w:val="24"/>
        </w:rPr>
        <w:t xml:space="preserve"> </w:t>
      </w:r>
      <w:r w:rsidR="00F0192B" w:rsidRPr="00EE5EE3">
        <w:rPr>
          <w:sz w:val="24"/>
          <w:szCs w:val="24"/>
        </w:rPr>
        <w:t>involving multiple</w:t>
      </w:r>
      <w:r w:rsidRPr="00EE5EE3">
        <w:rPr>
          <w:sz w:val="24"/>
          <w:szCs w:val="24"/>
        </w:rPr>
        <w:t xml:space="preserve"> deaths and victims of gun violence</w:t>
      </w:r>
      <w:r w:rsidR="00187198" w:rsidRPr="00EE5EE3">
        <w:rPr>
          <w:sz w:val="24"/>
          <w:szCs w:val="24"/>
        </w:rPr>
        <w:t xml:space="preserve"> in proximity to each other.</w:t>
      </w:r>
      <w:r w:rsidR="00F0192B" w:rsidRPr="00EE5EE3">
        <w:rPr>
          <w:sz w:val="24"/>
          <w:szCs w:val="24"/>
        </w:rPr>
        <w:t xml:space="preserve"> Mass shootings have been divided into public mass shootings and private mass shootings. A public mass shooting occurs in public places and gatherings such as schools, hospitals, churches, and business locations. Private mass </w:t>
      </w:r>
      <w:r w:rsidR="00762834" w:rsidRPr="00EE5EE3">
        <w:rPr>
          <w:sz w:val="24"/>
          <w:szCs w:val="24"/>
        </w:rPr>
        <w:t>shootings may</w:t>
      </w:r>
      <w:r w:rsidR="00F0192B" w:rsidRPr="00EE5EE3">
        <w:rPr>
          <w:sz w:val="24"/>
          <w:szCs w:val="24"/>
        </w:rPr>
        <w:t xml:space="preserve"> occur in homes such as homicide cases</w:t>
      </w:r>
      <w:r w:rsidR="00663BB6" w:rsidRPr="00EE5EE3">
        <w:rPr>
          <w:sz w:val="24"/>
          <w:szCs w:val="24"/>
        </w:rPr>
        <w:t xml:space="preserve"> or an intimate partner killing and their spouse and children</w:t>
      </w:r>
      <w:r w:rsidR="00F0192B" w:rsidRPr="00EE5EE3">
        <w:rPr>
          <w:sz w:val="24"/>
          <w:szCs w:val="24"/>
        </w:rPr>
        <w:t>.</w:t>
      </w:r>
      <w:r w:rsidR="00762834" w:rsidRPr="00EE5EE3">
        <w:rPr>
          <w:sz w:val="24"/>
          <w:szCs w:val="24"/>
        </w:rPr>
        <w:t xml:space="preserve"> However, mass shootings caused by terrorist attacks are not included </w:t>
      </w:r>
      <w:r w:rsidR="000571C5" w:rsidRPr="00EE5EE3">
        <w:rPr>
          <w:sz w:val="24"/>
          <w:szCs w:val="24"/>
        </w:rPr>
        <w:t xml:space="preserve">as part of mass shootings no matter how many people die and how many victims are there. Terrorist attacks refer to the threat to safety through the use of violence to create fear and intimidation of the government and the citizens and can influence the political and economic stability of that particular nation (Bossong, 2012). </w:t>
      </w:r>
      <w:r w:rsidR="00663BB6" w:rsidRPr="00EE5EE3">
        <w:rPr>
          <w:sz w:val="24"/>
          <w:szCs w:val="24"/>
        </w:rPr>
        <w:t>According to research by (</w:t>
      </w:r>
      <w:r w:rsidR="007F2C8C" w:rsidRPr="00EE5EE3">
        <w:rPr>
          <w:sz w:val="24"/>
          <w:szCs w:val="24"/>
        </w:rPr>
        <w:t>Metzl et al, 2015</w:t>
      </w:r>
      <w:r w:rsidR="00663BB6" w:rsidRPr="00EE5EE3">
        <w:rPr>
          <w:sz w:val="24"/>
          <w:szCs w:val="24"/>
        </w:rPr>
        <w:t xml:space="preserve">), mental illnesses is the major cause of gun violence and mass shooting since some disorders are attributable to violent behaviors. That is, mental illnesses may lead to psychotic behaviors among the patients that lead them to conduct themselves outside the ordinary. Moreover, the availability of gun laws that allow citizens to possess firearms without background and potential consequences considerations may lead to an increase in gun-related violence. </w:t>
      </w:r>
      <w:r w:rsidR="000D7F01" w:rsidRPr="00EE5EE3">
        <w:rPr>
          <w:sz w:val="24"/>
          <w:szCs w:val="24"/>
        </w:rPr>
        <w:t xml:space="preserve">Therefore, this research focus on analyzing the impacts of mass shooting within the United States of America which focuses on social, economic, and </w:t>
      </w:r>
      <w:r w:rsidR="007F2C8C" w:rsidRPr="00EE5EE3">
        <w:rPr>
          <w:sz w:val="24"/>
          <w:szCs w:val="24"/>
        </w:rPr>
        <w:t>psychological</w:t>
      </w:r>
      <w:r w:rsidR="000D7F01" w:rsidRPr="00EE5EE3">
        <w:rPr>
          <w:sz w:val="24"/>
          <w:szCs w:val="24"/>
        </w:rPr>
        <w:t xml:space="preserve"> impacts.</w:t>
      </w:r>
    </w:p>
    <w:p w14:paraId="6C79DCAB" w14:textId="60B0BF27" w:rsidR="00FD24BF" w:rsidRPr="00EE5EE3" w:rsidRDefault="007A6183" w:rsidP="00EE5EE3">
      <w:pPr>
        <w:spacing w:line="480" w:lineRule="auto"/>
        <w:ind w:firstLine="720"/>
        <w:jc w:val="both"/>
        <w:rPr>
          <w:sz w:val="24"/>
          <w:szCs w:val="24"/>
        </w:rPr>
      </w:pPr>
      <w:r w:rsidRPr="00EE5EE3">
        <w:rPr>
          <w:sz w:val="24"/>
          <w:szCs w:val="24"/>
        </w:rPr>
        <w:t>Mass shooting in the United States of America has existed for a</w:t>
      </w:r>
      <w:r w:rsidRPr="00EE5EE3">
        <w:rPr>
          <w:sz w:val="24"/>
          <w:szCs w:val="24"/>
        </w:rPr>
        <w:t xml:space="preserve"> longer period. That is, since 1949, mass shootings that vary from gangs, family-feuds, schools, and other public places have continued to increase. According to (Yelderman et al, 2019), comprehension of the relationship between access to guns, mental illn</w:t>
      </w:r>
      <w:r w:rsidRPr="00EE5EE3">
        <w:rPr>
          <w:sz w:val="24"/>
          <w:szCs w:val="24"/>
        </w:rPr>
        <w:t xml:space="preserve">esses, and mass shootings can help analyze the </w:t>
      </w:r>
      <w:r w:rsidRPr="00EE5EE3">
        <w:rPr>
          <w:sz w:val="24"/>
          <w:szCs w:val="24"/>
        </w:rPr>
        <w:lastRenderedPageBreak/>
        <w:t>cases of a mass shooting.</w:t>
      </w:r>
      <w:r w:rsidR="00CC6807" w:rsidRPr="00EE5EE3">
        <w:rPr>
          <w:sz w:val="24"/>
          <w:szCs w:val="24"/>
        </w:rPr>
        <w:t xml:space="preserve"> </w:t>
      </w:r>
      <w:r w:rsidR="000F3B13" w:rsidRPr="00EE5EE3">
        <w:rPr>
          <w:sz w:val="24"/>
          <w:szCs w:val="24"/>
        </w:rPr>
        <w:t xml:space="preserve"> </w:t>
      </w:r>
      <w:r w:rsidR="00B93EBD" w:rsidRPr="00EE5EE3">
        <w:rPr>
          <w:sz w:val="24"/>
          <w:szCs w:val="24"/>
        </w:rPr>
        <w:t xml:space="preserve">For instance, 16 people were killed and 30 injured in 1966 in Austin Texas by Charles Joseph, a </w:t>
      </w:r>
      <w:r w:rsidR="00E53371" w:rsidRPr="00EE5EE3">
        <w:rPr>
          <w:sz w:val="24"/>
          <w:szCs w:val="24"/>
        </w:rPr>
        <w:t>f</w:t>
      </w:r>
      <w:r w:rsidR="00B93EBD" w:rsidRPr="00EE5EE3">
        <w:rPr>
          <w:sz w:val="24"/>
          <w:szCs w:val="24"/>
        </w:rPr>
        <w:t>ormer U.S marine that shot from a tower from the Texas university.</w:t>
      </w:r>
      <w:r w:rsidR="00E53371" w:rsidRPr="00EE5EE3">
        <w:rPr>
          <w:sz w:val="24"/>
          <w:szCs w:val="24"/>
        </w:rPr>
        <w:t xml:space="preserve"> Furthermore</w:t>
      </w:r>
      <w:r w:rsidR="00650F80" w:rsidRPr="00EE5EE3">
        <w:rPr>
          <w:sz w:val="24"/>
          <w:szCs w:val="24"/>
        </w:rPr>
        <w:t xml:space="preserve">, in 1991, a </w:t>
      </w:r>
      <w:r w:rsidR="00E53371" w:rsidRPr="00EE5EE3">
        <w:rPr>
          <w:sz w:val="24"/>
          <w:szCs w:val="24"/>
        </w:rPr>
        <w:t>thirty-five-year-old</w:t>
      </w:r>
      <w:r w:rsidR="00650F80" w:rsidRPr="00EE5EE3">
        <w:rPr>
          <w:sz w:val="24"/>
          <w:szCs w:val="24"/>
        </w:rPr>
        <w:t xml:space="preserve"> man Hennard George drove his pick-up truck into a </w:t>
      </w:r>
      <w:r w:rsidR="004D0C24" w:rsidRPr="00EE5EE3">
        <w:rPr>
          <w:sz w:val="24"/>
          <w:szCs w:val="24"/>
        </w:rPr>
        <w:t>cafeteria</w:t>
      </w:r>
      <w:r w:rsidR="00650F80" w:rsidRPr="00EE5EE3">
        <w:rPr>
          <w:sz w:val="24"/>
          <w:szCs w:val="24"/>
        </w:rPr>
        <w:t xml:space="preserve"> in Kileen Texas, then shoots twenty-three people and commits suicide</w:t>
      </w:r>
      <w:r w:rsidR="0023795D" w:rsidRPr="00EE5EE3">
        <w:rPr>
          <w:sz w:val="24"/>
          <w:szCs w:val="24"/>
        </w:rPr>
        <w:t>.</w:t>
      </w:r>
      <w:r w:rsidR="00E53371" w:rsidRPr="00EE5EE3">
        <w:rPr>
          <w:sz w:val="24"/>
          <w:szCs w:val="24"/>
        </w:rPr>
        <w:t xml:space="preserve"> Moreover</w:t>
      </w:r>
      <w:r w:rsidR="00650F80" w:rsidRPr="00EE5EE3">
        <w:rPr>
          <w:sz w:val="24"/>
          <w:szCs w:val="24"/>
        </w:rPr>
        <w:t>,</w:t>
      </w:r>
      <w:r w:rsidR="000F3B13" w:rsidRPr="00EE5EE3">
        <w:rPr>
          <w:sz w:val="24"/>
          <w:szCs w:val="24"/>
        </w:rPr>
        <w:t xml:space="preserve"> in 2017, a </w:t>
      </w:r>
      <w:r w:rsidR="00E53371" w:rsidRPr="00EE5EE3">
        <w:rPr>
          <w:sz w:val="24"/>
          <w:szCs w:val="24"/>
        </w:rPr>
        <w:t>sixty-four-year-old</w:t>
      </w:r>
      <w:r w:rsidR="000F3B13" w:rsidRPr="00EE5EE3">
        <w:rPr>
          <w:sz w:val="24"/>
          <w:szCs w:val="24"/>
        </w:rPr>
        <w:t xml:space="preserve"> man named Stephen Paddock murders fifty-eight people and injuring over 700 others in Las Vegas by spraying gunfire on a crowd of over 20,000 people from a tall building. The police later found him in his hotel room after he committed suicide.</w:t>
      </w:r>
      <w:r w:rsidR="00E53371" w:rsidRPr="00EE5EE3">
        <w:rPr>
          <w:sz w:val="24"/>
          <w:szCs w:val="24"/>
        </w:rPr>
        <w:t xml:space="preserve"> </w:t>
      </w:r>
      <w:r w:rsidR="0033326D" w:rsidRPr="00EE5EE3">
        <w:rPr>
          <w:sz w:val="24"/>
          <w:szCs w:val="24"/>
        </w:rPr>
        <w:t>(CNN, 2020). According to the (Statistical Research Department, 2020), there were 10 mass shootings in 2019, 12 mass shootings in 2018, and 11 mass shootings in 2017. This shows a great increase from when it started, that is, there was one mass shooting in 1982, no mass shooting in 1983, and two mass shootings in 1984.</w:t>
      </w:r>
      <w:r w:rsidR="00AA17EC" w:rsidRPr="00EE5EE3">
        <w:rPr>
          <w:sz w:val="24"/>
          <w:szCs w:val="24"/>
        </w:rPr>
        <w:t xml:space="preserve"> The dem</w:t>
      </w:r>
      <w:r w:rsidR="004D0C24" w:rsidRPr="00EE5EE3">
        <w:rPr>
          <w:sz w:val="24"/>
          <w:szCs w:val="24"/>
        </w:rPr>
        <w:t>o</w:t>
      </w:r>
      <w:r w:rsidR="00AA17EC" w:rsidRPr="00EE5EE3">
        <w:rPr>
          <w:sz w:val="24"/>
          <w:szCs w:val="24"/>
        </w:rPr>
        <w:t xml:space="preserve">graphics show that </w:t>
      </w:r>
      <w:r w:rsidR="004D0C24" w:rsidRPr="00EE5EE3">
        <w:rPr>
          <w:sz w:val="24"/>
          <w:szCs w:val="24"/>
        </w:rPr>
        <w:t>despite</w:t>
      </w:r>
      <w:r w:rsidR="00AA17EC" w:rsidRPr="00EE5EE3">
        <w:rPr>
          <w:sz w:val="24"/>
          <w:szCs w:val="24"/>
        </w:rPr>
        <w:t xml:space="preserve"> the increase in the number of </w:t>
      </w:r>
      <w:r w:rsidR="004D0C24" w:rsidRPr="00EE5EE3">
        <w:rPr>
          <w:sz w:val="24"/>
          <w:szCs w:val="24"/>
        </w:rPr>
        <w:t>mass</w:t>
      </w:r>
      <w:r w:rsidR="00AA17EC" w:rsidRPr="00EE5EE3">
        <w:rPr>
          <w:sz w:val="24"/>
          <w:szCs w:val="24"/>
        </w:rPr>
        <w:t xml:space="preserve"> murders over the years, the government of the United States had done none or little to reduce the shootings from happening. For instance, most shootings</w:t>
      </w:r>
      <w:r w:rsidR="004D0C24" w:rsidRPr="00EE5EE3">
        <w:rPr>
          <w:sz w:val="24"/>
          <w:szCs w:val="24"/>
        </w:rPr>
        <w:t xml:space="preserve"> over the last five years have been school shootings that were motivated by depression, bullying, and seeking revenge from bullying.</w:t>
      </w:r>
      <w:r w:rsidR="004B20AA" w:rsidRPr="00EE5EE3">
        <w:rPr>
          <w:sz w:val="24"/>
          <w:szCs w:val="24"/>
        </w:rPr>
        <w:t xml:space="preserve"> As a result of the lack of control, the mass shooting has become the biggest political issue in the United States. Moreover, </w:t>
      </w:r>
      <w:r w:rsidR="0038440E" w:rsidRPr="00EE5EE3">
        <w:rPr>
          <w:sz w:val="24"/>
          <w:szCs w:val="24"/>
        </w:rPr>
        <w:t>there</w:t>
      </w:r>
      <w:r w:rsidR="004B20AA" w:rsidRPr="00EE5EE3">
        <w:rPr>
          <w:sz w:val="24"/>
          <w:szCs w:val="24"/>
        </w:rPr>
        <w:t xml:space="preserve"> have been a total of 116 mass shootings since 1982. </w:t>
      </w:r>
      <w:r w:rsidR="0038440E" w:rsidRPr="00EE5EE3">
        <w:rPr>
          <w:sz w:val="24"/>
          <w:szCs w:val="24"/>
        </w:rPr>
        <w:t>Sixty-four out of those were conducted by white shooters, 21, were done by African-American shooters, 10 were conducted by Latino shooters, 8 were carried out by Asian shooters and the rest were conducted by other ethnic groups.</w:t>
      </w:r>
    </w:p>
    <w:p w14:paraId="77A21AD9" w14:textId="262AC1D5" w:rsidR="0038440E" w:rsidRPr="00EE5EE3" w:rsidRDefault="007A6183" w:rsidP="00EE5EE3">
      <w:pPr>
        <w:spacing w:line="480" w:lineRule="auto"/>
        <w:ind w:firstLine="720"/>
        <w:jc w:val="both"/>
        <w:rPr>
          <w:sz w:val="24"/>
          <w:szCs w:val="24"/>
        </w:rPr>
      </w:pPr>
      <w:r w:rsidRPr="00EE5EE3">
        <w:rPr>
          <w:sz w:val="24"/>
          <w:szCs w:val="24"/>
        </w:rPr>
        <w:t xml:space="preserve">The mass effect has brought social effects to the society of the United States of America. Social effects affect how people interact with each other. That </w:t>
      </w:r>
      <w:r w:rsidR="00F522E2" w:rsidRPr="00EE5EE3">
        <w:rPr>
          <w:sz w:val="24"/>
          <w:szCs w:val="24"/>
        </w:rPr>
        <w:t>is,</w:t>
      </w:r>
      <w:r w:rsidRPr="00EE5EE3">
        <w:rPr>
          <w:sz w:val="24"/>
          <w:szCs w:val="24"/>
        </w:rPr>
        <w:t xml:space="preserve"> it fractures families</w:t>
      </w:r>
      <w:r w:rsidR="00F522E2" w:rsidRPr="00EE5EE3">
        <w:rPr>
          <w:sz w:val="24"/>
          <w:szCs w:val="24"/>
        </w:rPr>
        <w:t xml:space="preserve">, communities, and neighborhoods. For instance, </w:t>
      </w:r>
      <w:r w:rsidR="00F116E7" w:rsidRPr="00EE5EE3">
        <w:rPr>
          <w:sz w:val="24"/>
          <w:szCs w:val="24"/>
        </w:rPr>
        <w:t xml:space="preserve">Neighborhoods are affected in a way that </w:t>
      </w:r>
      <w:r w:rsidR="00F522E2" w:rsidRPr="00EE5EE3">
        <w:rPr>
          <w:sz w:val="24"/>
          <w:szCs w:val="24"/>
        </w:rPr>
        <w:t xml:space="preserve">children are afraid of going outside to play and students cannot go to the library or the mall due to the fear </w:t>
      </w:r>
      <w:r w:rsidR="00F522E2" w:rsidRPr="00EE5EE3">
        <w:rPr>
          <w:sz w:val="24"/>
          <w:szCs w:val="24"/>
        </w:rPr>
        <w:lastRenderedPageBreak/>
        <w:t xml:space="preserve">of security within the streets and public places. </w:t>
      </w:r>
      <w:r w:rsidR="008429BE" w:rsidRPr="00EE5EE3">
        <w:rPr>
          <w:sz w:val="24"/>
          <w:szCs w:val="24"/>
        </w:rPr>
        <w:t>That is, most of them live in fear of the potentiality of being shot, and the different neighborhoods determine whether you live or not.</w:t>
      </w:r>
      <w:r w:rsidR="00F116E7" w:rsidRPr="00EE5EE3">
        <w:rPr>
          <w:sz w:val="24"/>
          <w:szCs w:val="24"/>
        </w:rPr>
        <w:t xml:space="preserve"> Families have been affected in a way that children may be left orphaned and pushed into the foster-care system. Family members also fall into depression and experience anxiety attacks that may lead to difficulties in social interactions. </w:t>
      </w:r>
      <w:r w:rsidR="00035F4B" w:rsidRPr="00EE5EE3">
        <w:rPr>
          <w:sz w:val="24"/>
          <w:szCs w:val="24"/>
        </w:rPr>
        <w:t xml:space="preserve">Children are usually the most affected. For instance, when they overhear gun homicides, shootings, and being exposed to gun violent environments, both their social and psychological status are influenced. </w:t>
      </w:r>
      <w:r w:rsidR="00D44C6B" w:rsidRPr="00EE5EE3">
        <w:rPr>
          <w:sz w:val="24"/>
          <w:szCs w:val="24"/>
        </w:rPr>
        <w:t xml:space="preserve">According to (Meindl et al, 2017), the occurrence of one mass shooting may probably lead to another mass shooting shortly. That is, a mass shooting in a neighborhood may stir another gun-related violence within the same neighborhood. The article suggests that understanding this concept of contagion can allow effective prediction of time differences. However, contagion does not give information about the factors that may influence a person into performing mass shootings. Therefore, the people in the neighborhood may continue living in fear of not knowing when a mass shooting might occur, where it might occur and the possible consequences of that mass shooting. </w:t>
      </w:r>
      <w:r w:rsidR="00770F1C" w:rsidRPr="00EE5EE3">
        <w:rPr>
          <w:sz w:val="24"/>
          <w:szCs w:val="24"/>
        </w:rPr>
        <w:t xml:space="preserve">The </w:t>
      </w:r>
      <w:r w:rsidR="00A37996" w:rsidRPr="00EE5EE3">
        <w:rPr>
          <w:sz w:val="24"/>
          <w:szCs w:val="24"/>
        </w:rPr>
        <w:t>article suggests that limiting media content concerning or developing better reporting tactics to ensure that imitation levels are reduced. Imitation refers to the action of mass shooters observing reported events and doing the same things within some amount of time.</w:t>
      </w:r>
    </w:p>
    <w:p w14:paraId="775576E4" w14:textId="4CAFC637" w:rsidR="00F522E2" w:rsidRPr="00EE5EE3" w:rsidRDefault="007A6183" w:rsidP="00EE5EE3">
      <w:pPr>
        <w:spacing w:line="480" w:lineRule="auto"/>
        <w:ind w:firstLine="720"/>
        <w:jc w:val="both"/>
        <w:rPr>
          <w:sz w:val="24"/>
          <w:szCs w:val="24"/>
        </w:rPr>
      </w:pPr>
      <w:r w:rsidRPr="00EE5EE3">
        <w:rPr>
          <w:sz w:val="24"/>
          <w:szCs w:val="24"/>
        </w:rPr>
        <w:t>Moreover, the economy is also affected by the increased number of mass shootings. Ge</w:t>
      </w:r>
      <w:r w:rsidRPr="00EE5EE3">
        <w:rPr>
          <w:sz w:val="24"/>
          <w:szCs w:val="24"/>
        </w:rPr>
        <w:t>nerally, mass shooting cases cost the government almost 230 billion US dollars. For instance, gun violence affects housing prices and the local economy. That is, increased levels of gun violence are associated with the lower value of homes and the rates of</w:t>
      </w:r>
      <w:r w:rsidRPr="00EE5EE3">
        <w:rPr>
          <w:sz w:val="24"/>
          <w:szCs w:val="24"/>
        </w:rPr>
        <w:t xml:space="preserve"> homeownership, therefore affecting the housing practices thus forcing the residents to relocate from risky neighborhoods and avoid affected areas. Moreover, mass shootings affect medical costs since it increases the number </w:t>
      </w:r>
      <w:r w:rsidRPr="00EE5EE3">
        <w:rPr>
          <w:sz w:val="24"/>
          <w:szCs w:val="24"/>
        </w:rPr>
        <w:lastRenderedPageBreak/>
        <w:t>of victims that visit the emerge</w:t>
      </w:r>
      <w:r w:rsidRPr="00EE5EE3">
        <w:rPr>
          <w:sz w:val="24"/>
          <w:szCs w:val="24"/>
        </w:rPr>
        <w:t xml:space="preserve">ncy room for medical treatment. Most of </w:t>
      </w:r>
      <w:r w:rsidR="00D7686D" w:rsidRPr="00EE5EE3">
        <w:rPr>
          <w:sz w:val="24"/>
          <w:szCs w:val="24"/>
        </w:rPr>
        <w:t>these victims</w:t>
      </w:r>
      <w:r w:rsidRPr="00EE5EE3">
        <w:rPr>
          <w:sz w:val="24"/>
          <w:szCs w:val="24"/>
        </w:rPr>
        <w:t xml:space="preserve"> will utilize publicly funded health insurance. However, it was a challenge to the economy of low-level citizens</w:t>
      </w:r>
      <w:r w:rsidR="00D7686D" w:rsidRPr="00EE5EE3">
        <w:rPr>
          <w:sz w:val="24"/>
          <w:szCs w:val="24"/>
        </w:rPr>
        <w:t xml:space="preserve"> that do not have insurance. </w:t>
      </w:r>
      <w:r w:rsidR="00C03B53" w:rsidRPr="00EE5EE3">
        <w:rPr>
          <w:sz w:val="24"/>
          <w:szCs w:val="24"/>
        </w:rPr>
        <w:t xml:space="preserve">According to (Kwon et al, 2019), income influences mass shooting in the United States of America. That is, counties that experience higher levels of income inequality are highly likely to experience mass shootings. This is due to the fostering of anger, resentment, and rejections that lead to violence. This may be through robberies that go wrong or family frustrations. Moreover, gun shootings affect the stock price of firearms. That is, despite the unclear response from the financial market, it shows the short-term increase </w:t>
      </w:r>
      <w:r w:rsidR="00326654" w:rsidRPr="00EE5EE3">
        <w:rPr>
          <w:sz w:val="24"/>
          <w:szCs w:val="24"/>
        </w:rPr>
        <w:t>in demand leading to an increase in the stock price. Therefore, it affects the mass shooting events showing that markets have accepted mass shooting as a normal event and continue performing firearm businesses as a normal business (Gopal et al, 2017).</w:t>
      </w:r>
    </w:p>
    <w:p w14:paraId="70995FD7" w14:textId="01565A0A" w:rsidR="00762E80" w:rsidRPr="00EE5EE3" w:rsidRDefault="007A6183" w:rsidP="00EE5EE3">
      <w:pPr>
        <w:spacing w:line="480" w:lineRule="auto"/>
        <w:ind w:firstLine="720"/>
        <w:jc w:val="both"/>
        <w:rPr>
          <w:rFonts w:cs="Times New Roman"/>
          <w:sz w:val="24"/>
          <w:szCs w:val="24"/>
        </w:rPr>
      </w:pPr>
      <w:r w:rsidRPr="00EE5EE3">
        <w:rPr>
          <w:sz w:val="24"/>
          <w:szCs w:val="24"/>
        </w:rPr>
        <w:t>The psychology of a person is also affected by t</w:t>
      </w:r>
      <w:r w:rsidRPr="00EE5EE3">
        <w:rPr>
          <w:sz w:val="24"/>
          <w:szCs w:val="24"/>
        </w:rPr>
        <w:t xml:space="preserve">he increased number of mass shootings. That is, it leads to the development of mental illnesses such as depression, anxiety, Post-traumatic stress disorder, and the </w:t>
      </w:r>
      <w:r w:rsidR="00FE57F9" w:rsidRPr="00EE5EE3">
        <w:rPr>
          <w:rFonts w:cs="Times New Roman"/>
          <w:sz w:val="24"/>
          <w:szCs w:val="24"/>
        </w:rPr>
        <w:t>Attention deficit hyperactive disorder. Depression refers to a state of mind that produces serious, long-term effects of reduced long</w:t>
      </w:r>
      <w:r w:rsidR="00257A94" w:rsidRPr="00EE5EE3">
        <w:rPr>
          <w:rFonts w:cs="Times New Roman"/>
          <w:sz w:val="24"/>
          <w:szCs w:val="24"/>
        </w:rPr>
        <w:t>-</w:t>
      </w:r>
      <w:r w:rsidR="00FE57F9" w:rsidRPr="00EE5EE3">
        <w:rPr>
          <w:rFonts w:cs="Times New Roman"/>
          <w:sz w:val="24"/>
          <w:szCs w:val="24"/>
        </w:rPr>
        <w:t xml:space="preserve">term enjoyment of life and the inability to visualize a happier future. </w:t>
      </w:r>
      <w:r w:rsidR="00257A94" w:rsidRPr="00EE5EE3">
        <w:rPr>
          <w:rFonts w:cs="Times New Roman"/>
          <w:sz w:val="24"/>
          <w:szCs w:val="24"/>
        </w:rPr>
        <w:t>Post-traumatic Stress Disorder (PTSD) refers to a condition by which a person fails to make progress after witnessing or experiencing a terrifying incident. This condition is prone and may progress to months or even years provided that triggers that caused the trauma is refreshed every time. Anxiety disorder refers to a psychological health condition of worrying, anxiousness, and fear which are strong enough to interfere with a person's daily events and are usually in the form of panic attacks, obsession, and post-traumatic stress</w:t>
      </w:r>
      <w:r w:rsidR="00D41D0F" w:rsidRPr="00EE5EE3">
        <w:rPr>
          <w:rFonts w:cs="Times New Roman"/>
          <w:sz w:val="24"/>
          <w:szCs w:val="24"/>
        </w:rPr>
        <w:t xml:space="preserve">. Attention deficit hyperactive disorder is a condition that makes one unable to concentrate, control himself, or stay still. It is brought by the differences in the development of the brain and activity. These mental </w:t>
      </w:r>
      <w:r w:rsidR="00D41D0F" w:rsidRPr="00EE5EE3">
        <w:rPr>
          <w:rFonts w:cs="Times New Roman"/>
          <w:sz w:val="24"/>
          <w:szCs w:val="24"/>
        </w:rPr>
        <w:lastRenderedPageBreak/>
        <w:t xml:space="preserve">disorders can affect the performance of young adults in school, at home, and in their relationships with friends. </w:t>
      </w:r>
      <w:r w:rsidRPr="00EE5EE3">
        <w:rPr>
          <w:rFonts w:cs="Times New Roman"/>
          <w:sz w:val="24"/>
          <w:szCs w:val="24"/>
        </w:rPr>
        <w:t>Therefore, a person that experiences mass</w:t>
      </w:r>
      <w:r w:rsidRPr="00EE5EE3">
        <w:rPr>
          <w:rFonts w:cs="Times New Roman"/>
          <w:sz w:val="24"/>
          <w:szCs w:val="24"/>
        </w:rPr>
        <w:t xml:space="preserve"> shootings may develop complications that affect their daily lives. For instance, the patient is likely to isolate themselves from social interaction, commencing drug and substance abuse, loneliness, and self-harming behaviors. That is, mental illnesses le</w:t>
      </w:r>
      <w:r w:rsidRPr="00EE5EE3">
        <w:rPr>
          <w:rFonts w:cs="Times New Roman"/>
          <w:sz w:val="24"/>
          <w:szCs w:val="24"/>
        </w:rPr>
        <w:t>ad to avoidant attachment which leads to reduced self-esteem and youths may easily become addicted to the internet and phones. For instance, anxiety can make a person question decisions that may make them overdependence on the people around them. The child</w:t>
      </w:r>
      <w:r w:rsidRPr="00EE5EE3">
        <w:rPr>
          <w:rFonts w:cs="Times New Roman"/>
          <w:sz w:val="24"/>
          <w:szCs w:val="24"/>
        </w:rPr>
        <w:t>'s behavior is influenced negatively if a family member frequently suffers anxiety attacks and the general functioning of the family is generally disrupted. Besides, anxiety has led to marital problems and reduced satisfaction in the relationship. This pee</w:t>
      </w:r>
      <w:r w:rsidRPr="00EE5EE3">
        <w:rPr>
          <w:rFonts w:cs="Times New Roman"/>
          <w:sz w:val="24"/>
          <w:szCs w:val="24"/>
        </w:rPr>
        <w:t>r review article is important in this current research because it supports the thesis that anxiety disorders have effects on the life of a patient (Brook et al, 2020).</w:t>
      </w:r>
    </w:p>
    <w:p w14:paraId="68C8EB53" w14:textId="1D69544E" w:rsidR="00762E80" w:rsidRDefault="007A6183" w:rsidP="00EE5EE3">
      <w:pPr>
        <w:spacing w:line="480" w:lineRule="auto"/>
        <w:ind w:firstLine="720"/>
        <w:jc w:val="both"/>
        <w:rPr>
          <w:rFonts w:cs="Times New Roman"/>
          <w:sz w:val="24"/>
          <w:szCs w:val="24"/>
        </w:rPr>
      </w:pPr>
      <w:r w:rsidRPr="00EE5EE3">
        <w:rPr>
          <w:rFonts w:cs="Times New Roman"/>
          <w:sz w:val="24"/>
          <w:szCs w:val="24"/>
        </w:rPr>
        <w:t xml:space="preserve">In conclusion, the </w:t>
      </w:r>
      <w:r w:rsidR="00816E13" w:rsidRPr="00EE5EE3">
        <w:rPr>
          <w:rFonts w:cs="Times New Roman"/>
          <w:sz w:val="24"/>
          <w:szCs w:val="24"/>
        </w:rPr>
        <w:t>United States</w:t>
      </w:r>
      <w:r w:rsidRPr="00EE5EE3">
        <w:rPr>
          <w:rFonts w:cs="Times New Roman"/>
          <w:sz w:val="24"/>
          <w:szCs w:val="24"/>
        </w:rPr>
        <w:t xml:space="preserve"> of America should understand that mass shooting is a bi</w:t>
      </w:r>
      <w:r w:rsidRPr="00EE5EE3">
        <w:rPr>
          <w:rFonts w:cs="Times New Roman"/>
          <w:sz w:val="24"/>
          <w:szCs w:val="24"/>
        </w:rPr>
        <w:t>gger threat to the economical, political, social, and psychological</w:t>
      </w:r>
      <w:r w:rsidR="00816E13" w:rsidRPr="00EE5EE3">
        <w:rPr>
          <w:rFonts w:cs="Times New Roman"/>
          <w:sz w:val="24"/>
          <w:szCs w:val="24"/>
        </w:rPr>
        <w:t xml:space="preserve"> of the country. Mass shooting leads to death, permanent injuries, and development of mental illnesses such as anxiety and depression. Moreover, expenditures on medical expenses may increase and children may live in fear of a potential threat. Therefore, to ensure that mass shooting is reduced within the United States, the government should enforce sensible gun laws to reduce access to dangerous weapons ad establish a culture that supports the safety of guns. For instance, </w:t>
      </w:r>
      <w:r w:rsidR="00AB5801" w:rsidRPr="00EE5EE3">
        <w:rPr>
          <w:rFonts w:cs="Times New Roman"/>
          <w:sz w:val="24"/>
          <w:szCs w:val="24"/>
        </w:rPr>
        <w:t>reducing the access of firearms to youths, holding the manufacturers of firearms accountable to ensure they oversee the marketing and utilization of guns, and engaging in training and licensing for owners.</w:t>
      </w:r>
    </w:p>
    <w:p w14:paraId="0A89925C" w14:textId="5AC08985" w:rsidR="00EE5EE3" w:rsidRPr="00EE5EE3" w:rsidRDefault="007A6183" w:rsidP="00EE5EE3">
      <w:pPr>
        <w:rPr>
          <w:rFonts w:cs="Times New Roman"/>
          <w:sz w:val="24"/>
          <w:szCs w:val="24"/>
        </w:rPr>
      </w:pPr>
      <w:r>
        <w:rPr>
          <w:rFonts w:cs="Times New Roman"/>
          <w:sz w:val="24"/>
          <w:szCs w:val="24"/>
        </w:rPr>
        <w:br w:type="page"/>
      </w:r>
    </w:p>
    <w:p w14:paraId="7F02C253" w14:textId="40DAFB12" w:rsidR="00AB5801" w:rsidRPr="00EE5EE3" w:rsidRDefault="007A6183" w:rsidP="00EE5EE3">
      <w:pPr>
        <w:jc w:val="center"/>
        <w:rPr>
          <w:rFonts w:cs="Times New Roman"/>
          <w:b/>
          <w:bCs/>
          <w:sz w:val="24"/>
          <w:szCs w:val="24"/>
        </w:rPr>
      </w:pPr>
      <w:r w:rsidRPr="00EE5EE3">
        <w:rPr>
          <w:rFonts w:cs="Times New Roman"/>
          <w:b/>
          <w:bCs/>
          <w:sz w:val="24"/>
          <w:szCs w:val="24"/>
        </w:rPr>
        <w:lastRenderedPageBreak/>
        <w:t>References.</w:t>
      </w:r>
    </w:p>
    <w:p w14:paraId="75BD18AE" w14:textId="77777777" w:rsidR="00EE5EE3" w:rsidRPr="00EE5EE3" w:rsidRDefault="007A6183" w:rsidP="00EE5EE3">
      <w:pPr>
        <w:spacing w:line="480" w:lineRule="auto"/>
        <w:ind w:left="720" w:hanging="720"/>
        <w:jc w:val="both"/>
        <w:rPr>
          <w:rFonts w:cs="Times New Roman"/>
          <w:color w:val="222222"/>
          <w:sz w:val="24"/>
          <w:szCs w:val="24"/>
          <w:shd w:val="clear" w:color="auto" w:fill="FFFFFF"/>
        </w:rPr>
      </w:pPr>
      <w:r w:rsidRPr="00EE5EE3">
        <w:rPr>
          <w:rFonts w:cs="Times New Roman"/>
          <w:color w:val="222222"/>
          <w:sz w:val="24"/>
          <w:szCs w:val="24"/>
          <w:shd w:val="clear" w:color="auto" w:fill="FFFFFF"/>
        </w:rPr>
        <w:t>Booty, M., O’Dwyer, J., Webster, D., McCourt, A., &amp; Crifasi, C. (2019). Describing a “mass shooting”: the role of databases in understanding burden. </w:t>
      </w:r>
      <w:r w:rsidRPr="00EE5EE3">
        <w:rPr>
          <w:rFonts w:cs="Times New Roman"/>
          <w:i/>
          <w:iCs/>
          <w:color w:val="222222"/>
          <w:sz w:val="24"/>
          <w:szCs w:val="24"/>
          <w:shd w:val="clear" w:color="auto" w:fill="FFFFFF"/>
        </w:rPr>
        <w:t>Injury Epidemiology</w:t>
      </w:r>
      <w:r w:rsidRPr="00EE5EE3">
        <w:rPr>
          <w:rFonts w:cs="Times New Roman"/>
          <w:color w:val="222222"/>
          <w:sz w:val="24"/>
          <w:szCs w:val="24"/>
          <w:shd w:val="clear" w:color="auto" w:fill="FFFFFF"/>
        </w:rPr>
        <w:t>, </w:t>
      </w:r>
      <w:r w:rsidRPr="00EE5EE3">
        <w:rPr>
          <w:rFonts w:cs="Times New Roman"/>
          <w:i/>
          <w:iCs/>
          <w:color w:val="222222"/>
          <w:sz w:val="24"/>
          <w:szCs w:val="24"/>
          <w:shd w:val="clear" w:color="auto" w:fill="FFFFFF"/>
        </w:rPr>
        <w:t>6</w:t>
      </w:r>
      <w:r w:rsidRPr="00EE5EE3">
        <w:rPr>
          <w:rFonts w:cs="Times New Roman"/>
          <w:color w:val="222222"/>
          <w:sz w:val="24"/>
          <w:szCs w:val="24"/>
          <w:shd w:val="clear" w:color="auto" w:fill="FFFFFF"/>
        </w:rPr>
        <w:t>(1), 47.</w:t>
      </w:r>
    </w:p>
    <w:p w14:paraId="2D45A980" w14:textId="77777777" w:rsidR="00EE5EE3" w:rsidRDefault="007A6183" w:rsidP="00EE5EE3">
      <w:pPr>
        <w:spacing w:line="480" w:lineRule="auto"/>
        <w:ind w:left="720" w:hanging="720"/>
        <w:jc w:val="both"/>
        <w:rPr>
          <w:rFonts w:cs="Times New Roman"/>
          <w:color w:val="222222"/>
          <w:sz w:val="24"/>
          <w:szCs w:val="24"/>
          <w:shd w:val="clear" w:color="auto" w:fill="FFFFFF"/>
        </w:rPr>
      </w:pPr>
      <w:r w:rsidRPr="00EE5EE3">
        <w:rPr>
          <w:rFonts w:cs="Times New Roman"/>
          <w:color w:val="222222"/>
          <w:sz w:val="24"/>
          <w:szCs w:val="24"/>
          <w:shd w:val="clear" w:color="auto" w:fill="FFFFFF"/>
        </w:rPr>
        <w:t>Bossong, R. (2012). Peer reviews in the fight against terrorism:</w:t>
      </w:r>
      <w:r w:rsidRPr="00EE5EE3">
        <w:rPr>
          <w:rFonts w:cs="Times New Roman"/>
          <w:color w:val="222222"/>
          <w:sz w:val="24"/>
          <w:szCs w:val="24"/>
          <w:shd w:val="clear" w:color="auto" w:fill="FFFFFF"/>
        </w:rPr>
        <w:t xml:space="preserve"> A hidden dimension of European security governance. </w:t>
      </w:r>
      <w:r w:rsidRPr="00EE5EE3">
        <w:rPr>
          <w:rFonts w:cs="Times New Roman"/>
          <w:i/>
          <w:iCs/>
          <w:color w:val="222222"/>
          <w:sz w:val="24"/>
          <w:szCs w:val="24"/>
          <w:shd w:val="clear" w:color="auto" w:fill="FFFFFF"/>
        </w:rPr>
        <w:t>Cooperation and conflict</w:t>
      </w:r>
      <w:r w:rsidRPr="00EE5EE3">
        <w:rPr>
          <w:rFonts w:cs="Times New Roman"/>
          <w:color w:val="222222"/>
          <w:sz w:val="24"/>
          <w:szCs w:val="24"/>
          <w:shd w:val="clear" w:color="auto" w:fill="FFFFFF"/>
        </w:rPr>
        <w:t>, </w:t>
      </w:r>
      <w:r w:rsidRPr="00EE5EE3">
        <w:rPr>
          <w:rFonts w:cs="Times New Roman"/>
          <w:i/>
          <w:iCs/>
          <w:color w:val="222222"/>
          <w:sz w:val="24"/>
          <w:szCs w:val="24"/>
          <w:shd w:val="clear" w:color="auto" w:fill="FFFFFF"/>
        </w:rPr>
        <w:t>47</w:t>
      </w:r>
      <w:r w:rsidRPr="00EE5EE3">
        <w:rPr>
          <w:rFonts w:cs="Times New Roman"/>
          <w:color w:val="222222"/>
          <w:sz w:val="24"/>
          <w:szCs w:val="24"/>
          <w:shd w:val="clear" w:color="auto" w:fill="FFFFFF"/>
        </w:rPr>
        <w:t>(4), 519-538.</w:t>
      </w:r>
    </w:p>
    <w:p w14:paraId="7B400D77" w14:textId="77777777" w:rsidR="00EE5EE3" w:rsidRDefault="007A6183" w:rsidP="00EE5EE3">
      <w:pPr>
        <w:spacing w:line="480" w:lineRule="auto"/>
        <w:ind w:left="720" w:hanging="720"/>
        <w:jc w:val="both"/>
        <w:rPr>
          <w:rFonts w:cs="Times New Roman"/>
          <w:color w:val="222222"/>
          <w:sz w:val="24"/>
          <w:szCs w:val="24"/>
          <w:shd w:val="clear" w:color="auto" w:fill="FFFFFF"/>
        </w:rPr>
      </w:pPr>
      <w:r w:rsidRPr="00EE5EE3">
        <w:rPr>
          <w:rFonts w:cs="Times New Roman"/>
          <w:color w:val="222222"/>
          <w:sz w:val="24"/>
          <w:szCs w:val="24"/>
          <w:shd w:val="clear" w:color="auto" w:fill="FFFFFF"/>
        </w:rPr>
        <w:t>Brook, C. A., &amp; Schmidt, L. A. (2008). Social anxiety disorder: a review of environmental risk factors. </w:t>
      </w:r>
      <w:r w:rsidRPr="00EE5EE3">
        <w:rPr>
          <w:rFonts w:cs="Times New Roman"/>
          <w:i/>
          <w:iCs/>
          <w:color w:val="222222"/>
          <w:sz w:val="24"/>
          <w:szCs w:val="24"/>
          <w:shd w:val="clear" w:color="auto" w:fill="FFFFFF"/>
        </w:rPr>
        <w:t>Neuropsychiatric disease and treatment</w:t>
      </w:r>
      <w:r w:rsidRPr="00EE5EE3">
        <w:rPr>
          <w:rFonts w:cs="Times New Roman"/>
          <w:color w:val="222222"/>
          <w:sz w:val="24"/>
          <w:szCs w:val="24"/>
          <w:shd w:val="clear" w:color="auto" w:fill="FFFFFF"/>
        </w:rPr>
        <w:t>.</w:t>
      </w:r>
    </w:p>
    <w:p w14:paraId="0197570E" w14:textId="4447381A" w:rsidR="00EE5EE3" w:rsidRPr="00EE5EE3" w:rsidRDefault="007A6183" w:rsidP="00EE5EE3">
      <w:pPr>
        <w:spacing w:line="480" w:lineRule="auto"/>
        <w:ind w:left="720" w:hanging="720"/>
        <w:jc w:val="both"/>
        <w:rPr>
          <w:rStyle w:val="Hyperlink"/>
          <w:rFonts w:cs="Times New Roman"/>
          <w:color w:val="222222"/>
          <w:sz w:val="24"/>
          <w:szCs w:val="24"/>
          <w:u w:val="none"/>
          <w:shd w:val="clear" w:color="auto" w:fill="FFFFFF"/>
        </w:rPr>
      </w:pPr>
      <w:r w:rsidRPr="00EE5EE3">
        <w:rPr>
          <w:rFonts w:cs="Times New Roman"/>
          <w:color w:val="222222"/>
          <w:sz w:val="24"/>
          <w:szCs w:val="24"/>
          <w:shd w:val="clear" w:color="auto" w:fill="FFFFFF"/>
        </w:rPr>
        <w:t xml:space="preserve">Cable News </w:t>
      </w:r>
      <w:r w:rsidRPr="00EE5EE3">
        <w:rPr>
          <w:rFonts w:cs="Times New Roman"/>
          <w:color w:val="222222"/>
          <w:sz w:val="24"/>
          <w:szCs w:val="24"/>
          <w:shd w:val="clear" w:color="auto" w:fill="FFFFFF"/>
        </w:rPr>
        <w:t>Network (CNN).</w:t>
      </w:r>
      <w:r w:rsidRPr="00EE5EE3">
        <w:rPr>
          <w:rFonts w:cs="Times New Roman"/>
          <w:b/>
          <w:bCs/>
          <w:sz w:val="24"/>
          <w:szCs w:val="24"/>
        </w:rPr>
        <w:t xml:space="preserve"> </w:t>
      </w:r>
      <w:r w:rsidRPr="00EE5EE3">
        <w:rPr>
          <w:rFonts w:cs="Times New Roman"/>
          <w:i/>
          <w:iCs/>
          <w:sz w:val="24"/>
          <w:szCs w:val="24"/>
        </w:rPr>
        <w:t>Mass shootings in the US fast facts</w:t>
      </w:r>
      <w:r w:rsidRPr="00EE5EE3">
        <w:rPr>
          <w:rFonts w:cs="Times New Roman"/>
          <w:color w:val="222222"/>
          <w:sz w:val="24"/>
          <w:szCs w:val="24"/>
          <w:shd w:val="clear" w:color="auto" w:fill="FFFFFF"/>
        </w:rPr>
        <w:t xml:space="preserve"> Accessed [Online] at </w:t>
      </w:r>
      <w:hyperlink r:id="rId6" w:history="1">
        <w:r w:rsidRPr="00EE5EE3">
          <w:rPr>
            <w:rStyle w:val="Hyperlink"/>
            <w:rFonts w:cs="Times New Roman"/>
            <w:sz w:val="24"/>
            <w:szCs w:val="24"/>
          </w:rPr>
          <w:t>https://edition.cnn.com/2019/08/19/us/mass-shootings-fast-facts/index.html</w:t>
        </w:r>
      </w:hyperlink>
      <w:r>
        <w:t xml:space="preserve"> </w:t>
      </w:r>
    </w:p>
    <w:p w14:paraId="25F36863" w14:textId="77777777" w:rsidR="00EE5EE3" w:rsidRPr="00EE5EE3" w:rsidRDefault="007A6183" w:rsidP="00EE5EE3">
      <w:pPr>
        <w:spacing w:line="480" w:lineRule="auto"/>
        <w:ind w:left="720" w:hanging="720"/>
        <w:jc w:val="both"/>
        <w:rPr>
          <w:rFonts w:cs="Times New Roman"/>
          <w:color w:val="222222"/>
          <w:sz w:val="24"/>
          <w:szCs w:val="24"/>
          <w:shd w:val="clear" w:color="auto" w:fill="FFFFFF"/>
        </w:rPr>
      </w:pPr>
      <w:r w:rsidRPr="00EE5EE3">
        <w:rPr>
          <w:rFonts w:cs="Times New Roman"/>
          <w:color w:val="222222"/>
          <w:sz w:val="24"/>
          <w:szCs w:val="24"/>
          <w:shd w:val="clear" w:color="auto" w:fill="FFFFFF"/>
        </w:rPr>
        <w:t>Gopal, A., &amp; Greenwood, B. N. (2017). Traders, guns, and money: The effects of mass shootings on stock prices of firearm manufacturers in the US. </w:t>
      </w:r>
      <w:r w:rsidRPr="00EE5EE3">
        <w:rPr>
          <w:rFonts w:cs="Times New Roman"/>
          <w:i/>
          <w:iCs/>
          <w:color w:val="222222"/>
          <w:sz w:val="24"/>
          <w:szCs w:val="24"/>
          <w:shd w:val="clear" w:color="auto" w:fill="FFFFFF"/>
        </w:rPr>
        <w:t>PloS one</w:t>
      </w:r>
      <w:r w:rsidRPr="00EE5EE3">
        <w:rPr>
          <w:rFonts w:cs="Times New Roman"/>
          <w:color w:val="222222"/>
          <w:sz w:val="24"/>
          <w:szCs w:val="24"/>
          <w:shd w:val="clear" w:color="auto" w:fill="FFFFFF"/>
        </w:rPr>
        <w:t>, </w:t>
      </w:r>
      <w:r w:rsidRPr="00EE5EE3">
        <w:rPr>
          <w:rFonts w:cs="Times New Roman"/>
          <w:i/>
          <w:iCs/>
          <w:color w:val="222222"/>
          <w:sz w:val="24"/>
          <w:szCs w:val="24"/>
          <w:shd w:val="clear" w:color="auto" w:fill="FFFFFF"/>
        </w:rPr>
        <w:t>12</w:t>
      </w:r>
      <w:r w:rsidRPr="00EE5EE3">
        <w:rPr>
          <w:rFonts w:cs="Times New Roman"/>
          <w:color w:val="222222"/>
          <w:sz w:val="24"/>
          <w:szCs w:val="24"/>
          <w:shd w:val="clear" w:color="auto" w:fill="FFFFFF"/>
        </w:rPr>
        <w:t>(5), e0177720.</w:t>
      </w:r>
    </w:p>
    <w:p w14:paraId="05F86F91" w14:textId="77777777" w:rsidR="00EE5EE3" w:rsidRPr="00EE5EE3" w:rsidRDefault="007A6183" w:rsidP="00EE5EE3">
      <w:pPr>
        <w:spacing w:line="480" w:lineRule="auto"/>
        <w:ind w:left="720" w:hanging="720"/>
        <w:jc w:val="both"/>
        <w:rPr>
          <w:rFonts w:cs="Times New Roman"/>
          <w:color w:val="222222"/>
          <w:sz w:val="24"/>
          <w:szCs w:val="24"/>
          <w:shd w:val="clear" w:color="auto" w:fill="FFFFFF"/>
        </w:rPr>
      </w:pPr>
      <w:r w:rsidRPr="00EE5EE3">
        <w:rPr>
          <w:rFonts w:cs="Times New Roman"/>
          <w:color w:val="222222"/>
          <w:sz w:val="24"/>
          <w:szCs w:val="24"/>
          <w:shd w:val="clear" w:color="auto" w:fill="FFFFFF"/>
        </w:rPr>
        <w:t>Kwon, R</w:t>
      </w:r>
      <w:r w:rsidRPr="00EE5EE3">
        <w:rPr>
          <w:rFonts w:cs="Times New Roman"/>
          <w:color w:val="222222"/>
          <w:sz w:val="24"/>
          <w:szCs w:val="24"/>
          <w:shd w:val="clear" w:color="auto" w:fill="FFFFFF"/>
        </w:rPr>
        <w:t>., &amp; Cabrera, J. F. (2019). Income inequality and mass shootings in the United States. </w:t>
      </w:r>
      <w:r w:rsidRPr="00EE5EE3">
        <w:rPr>
          <w:rFonts w:cs="Times New Roman"/>
          <w:i/>
          <w:iCs/>
          <w:color w:val="222222"/>
          <w:sz w:val="24"/>
          <w:szCs w:val="24"/>
          <w:shd w:val="clear" w:color="auto" w:fill="FFFFFF"/>
        </w:rPr>
        <w:t>BMC public health</w:t>
      </w:r>
      <w:r w:rsidRPr="00EE5EE3">
        <w:rPr>
          <w:rFonts w:cs="Times New Roman"/>
          <w:color w:val="222222"/>
          <w:sz w:val="24"/>
          <w:szCs w:val="24"/>
          <w:shd w:val="clear" w:color="auto" w:fill="FFFFFF"/>
        </w:rPr>
        <w:t>, </w:t>
      </w:r>
      <w:r w:rsidRPr="00EE5EE3">
        <w:rPr>
          <w:rFonts w:cs="Times New Roman"/>
          <w:i/>
          <w:iCs/>
          <w:color w:val="222222"/>
          <w:sz w:val="24"/>
          <w:szCs w:val="24"/>
          <w:shd w:val="clear" w:color="auto" w:fill="FFFFFF"/>
        </w:rPr>
        <w:t>19</w:t>
      </w:r>
      <w:r w:rsidRPr="00EE5EE3">
        <w:rPr>
          <w:rFonts w:cs="Times New Roman"/>
          <w:color w:val="222222"/>
          <w:sz w:val="24"/>
          <w:szCs w:val="24"/>
          <w:shd w:val="clear" w:color="auto" w:fill="FFFFFF"/>
        </w:rPr>
        <w:t>(1), 1147.</w:t>
      </w:r>
    </w:p>
    <w:p w14:paraId="26DCC53D" w14:textId="77777777" w:rsidR="00EE5EE3" w:rsidRPr="00EE5EE3" w:rsidRDefault="007A6183" w:rsidP="00EE5EE3">
      <w:pPr>
        <w:spacing w:line="480" w:lineRule="auto"/>
        <w:ind w:left="720" w:hanging="720"/>
        <w:jc w:val="both"/>
        <w:rPr>
          <w:rFonts w:cs="Times New Roman"/>
          <w:color w:val="222222"/>
          <w:sz w:val="24"/>
          <w:szCs w:val="24"/>
          <w:shd w:val="clear" w:color="auto" w:fill="FFFFFF"/>
        </w:rPr>
      </w:pPr>
      <w:r w:rsidRPr="00EE5EE3">
        <w:rPr>
          <w:rFonts w:cs="Times New Roman"/>
          <w:color w:val="222222"/>
          <w:sz w:val="24"/>
          <w:szCs w:val="24"/>
          <w:shd w:val="clear" w:color="auto" w:fill="FFFFFF"/>
        </w:rPr>
        <w:t>Meindl, J. N., &amp; Ivy, J. W. (2017). Mass shootings: The role of the media in promoting generalized imitation. </w:t>
      </w:r>
      <w:r w:rsidRPr="00EE5EE3">
        <w:rPr>
          <w:rFonts w:cs="Times New Roman"/>
          <w:i/>
          <w:iCs/>
          <w:color w:val="222222"/>
          <w:sz w:val="24"/>
          <w:szCs w:val="24"/>
          <w:shd w:val="clear" w:color="auto" w:fill="FFFFFF"/>
        </w:rPr>
        <w:t xml:space="preserve">American journal of public </w:t>
      </w:r>
      <w:r w:rsidRPr="00EE5EE3">
        <w:rPr>
          <w:rFonts w:cs="Times New Roman"/>
          <w:i/>
          <w:iCs/>
          <w:color w:val="222222"/>
          <w:sz w:val="24"/>
          <w:szCs w:val="24"/>
          <w:shd w:val="clear" w:color="auto" w:fill="FFFFFF"/>
        </w:rPr>
        <w:t>health</w:t>
      </w:r>
      <w:r w:rsidRPr="00EE5EE3">
        <w:rPr>
          <w:rFonts w:cs="Times New Roman"/>
          <w:color w:val="222222"/>
          <w:sz w:val="24"/>
          <w:szCs w:val="24"/>
          <w:shd w:val="clear" w:color="auto" w:fill="FFFFFF"/>
        </w:rPr>
        <w:t>, </w:t>
      </w:r>
      <w:r w:rsidRPr="00EE5EE3">
        <w:rPr>
          <w:rFonts w:cs="Times New Roman"/>
          <w:i/>
          <w:iCs/>
          <w:color w:val="222222"/>
          <w:sz w:val="24"/>
          <w:szCs w:val="24"/>
          <w:shd w:val="clear" w:color="auto" w:fill="FFFFFF"/>
        </w:rPr>
        <w:t>107</w:t>
      </w:r>
      <w:r w:rsidRPr="00EE5EE3">
        <w:rPr>
          <w:rFonts w:cs="Times New Roman"/>
          <w:color w:val="222222"/>
          <w:sz w:val="24"/>
          <w:szCs w:val="24"/>
          <w:shd w:val="clear" w:color="auto" w:fill="FFFFFF"/>
        </w:rPr>
        <w:t>(3), 368-370.</w:t>
      </w:r>
    </w:p>
    <w:p w14:paraId="3A50AA78" w14:textId="77777777" w:rsidR="00EE5EE3" w:rsidRDefault="007A6183" w:rsidP="00EE5EE3">
      <w:pPr>
        <w:spacing w:line="480" w:lineRule="auto"/>
        <w:ind w:left="720" w:hanging="720"/>
        <w:jc w:val="both"/>
        <w:rPr>
          <w:rFonts w:cs="Times New Roman"/>
          <w:color w:val="222222"/>
          <w:sz w:val="24"/>
          <w:szCs w:val="24"/>
          <w:shd w:val="clear" w:color="auto" w:fill="FFFFFF"/>
        </w:rPr>
      </w:pPr>
      <w:r w:rsidRPr="00EE5EE3">
        <w:rPr>
          <w:rFonts w:cs="Times New Roman"/>
          <w:color w:val="222222"/>
          <w:sz w:val="24"/>
          <w:szCs w:val="24"/>
          <w:shd w:val="clear" w:color="auto" w:fill="FFFFFF"/>
        </w:rPr>
        <w:t>Metzl, J. M., &amp; MacLeish, K. T. (2015). Mental illness, mass shootings, and the politics of American firearms. </w:t>
      </w:r>
      <w:r w:rsidRPr="00EE5EE3">
        <w:rPr>
          <w:rFonts w:cs="Times New Roman"/>
          <w:i/>
          <w:iCs/>
          <w:color w:val="222222"/>
          <w:sz w:val="24"/>
          <w:szCs w:val="24"/>
          <w:shd w:val="clear" w:color="auto" w:fill="FFFFFF"/>
        </w:rPr>
        <w:t>American journal of public health</w:t>
      </w:r>
      <w:r w:rsidRPr="00EE5EE3">
        <w:rPr>
          <w:rFonts w:cs="Times New Roman"/>
          <w:color w:val="222222"/>
          <w:sz w:val="24"/>
          <w:szCs w:val="24"/>
          <w:shd w:val="clear" w:color="auto" w:fill="FFFFFF"/>
        </w:rPr>
        <w:t>, </w:t>
      </w:r>
      <w:r w:rsidRPr="00EE5EE3">
        <w:rPr>
          <w:rFonts w:cs="Times New Roman"/>
          <w:i/>
          <w:iCs/>
          <w:color w:val="222222"/>
          <w:sz w:val="24"/>
          <w:szCs w:val="24"/>
          <w:shd w:val="clear" w:color="auto" w:fill="FFFFFF"/>
        </w:rPr>
        <w:t>105</w:t>
      </w:r>
      <w:r w:rsidRPr="00EE5EE3">
        <w:rPr>
          <w:rFonts w:cs="Times New Roman"/>
          <w:color w:val="222222"/>
          <w:sz w:val="24"/>
          <w:szCs w:val="24"/>
          <w:shd w:val="clear" w:color="auto" w:fill="FFFFFF"/>
        </w:rPr>
        <w:t>(2), 240-249.</w:t>
      </w:r>
    </w:p>
    <w:p w14:paraId="2CD88A8A" w14:textId="3725A5A6" w:rsidR="00EE5EE3" w:rsidRPr="00EE5EE3" w:rsidRDefault="007A6183" w:rsidP="00EE5EE3">
      <w:pPr>
        <w:spacing w:line="480" w:lineRule="auto"/>
        <w:ind w:left="720" w:hanging="720"/>
        <w:jc w:val="both"/>
        <w:rPr>
          <w:rStyle w:val="Hyperlink"/>
          <w:rFonts w:cs="Times New Roman"/>
          <w:color w:val="222222"/>
          <w:sz w:val="24"/>
          <w:szCs w:val="24"/>
          <w:u w:val="none"/>
          <w:shd w:val="clear" w:color="auto" w:fill="FFFFFF"/>
        </w:rPr>
      </w:pPr>
      <w:r w:rsidRPr="00EE5EE3">
        <w:rPr>
          <w:rFonts w:cs="Times New Roman"/>
          <w:color w:val="222222"/>
          <w:sz w:val="24"/>
          <w:szCs w:val="24"/>
          <w:shd w:val="clear" w:color="auto" w:fill="FFFFFF"/>
        </w:rPr>
        <w:t>Statistical research Department (SRD).</w:t>
      </w:r>
      <w:r w:rsidRPr="00EE5EE3">
        <w:rPr>
          <w:rFonts w:cs="Times New Roman"/>
          <w:b/>
          <w:bCs/>
          <w:sz w:val="24"/>
          <w:szCs w:val="24"/>
        </w:rPr>
        <w:t xml:space="preserve"> </w:t>
      </w:r>
      <w:r w:rsidRPr="00EE5EE3">
        <w:rPr>
          <w:rFonts w:cs="Times New Roman"/>
          <w:i/>
          <w:iCs/>
          <w:sz w:val="24"/>
          <w:szCs w:val="24"/>
        </w:rPr>
        <w:t>Mass Shootings in the US 1982</w:t>
      </w:r>
      <w:r w:rsidRPr="00EE5EE3">
        <w:rPr>
          <w:rFonts w:cs="Times New Roman"/>
          <w:i/>
          <w:iCs/>
          <w:sz w:val="24"/>
          <w:szCs w:val="24"/>
        </w:rPr>
        <w:t>-2020</w:t>
      </w:r>
      <w:r w:rsidRPr="00EE5EE3">
        <w:rPr>
          <w:rFonts w:cs="Times New Roman"/>
          <w:color w:val="222222"/>
          <w:sz w:val="24"/>
          <w:szCs w:val="24"/>
          <w:shd w:val="clear" w:color="auto" w:fill="FFFFFF"/>
        </w:rPr>
        <w:t xml:space="preserve"> Accessed [Online] at </w:t>
      </w:r>
      <w:hyperlink r:id="rId7" w:history="1">
        <w:r w:rsidRPr="00EE5EE3">
          <w:rPr>
            <w:rStyle w:val="Hyperlink"/>
            <w:rFonts w:cs="Times New Roman"/>
            <w:sz w:val="24"/>
            <w:szCs w:val="24"/>
          </w:rPr>
          <w:t>https://www.statista.com/statistics/811487/number-of-mass-shootings-in-the-us/</w:t>
        </w:r>
      </w:hyperlink>
      <w:r w:rsidRPr="00EE5EE3">
        <w:rPr>
          <w:rFonts w:cs="Times New Roman"/>
          <w:sz w:val="24"/>
          <w:szCs w:val="24"/>
        </w:rPr>
        <w:t xml:space="preserve"> </w:t>
      </w:r>
    </w:p>
    <w:p w14:paraId="0A478C74" w14:textId="77777777" w:rsidR="00EE5EE3" w:rsidRPr="00EE5EE3" w:rsidRDefault="007A6183" w:rsidP="00EE5EE3">
      <w:pPr>
        <w:spacing w:line="480" w:lineRule="auto"/>
        <w:ind w:left="720" w:hanging="720"/>
        <w:jc w:val="both"/>
        <w:rPr>
          <w:rFonts w:cs="Times New Roman"/>
          <w:color w:val="222222"/>
          <w:sz w:val="24"/>
          <w:szCs w:val="24"/>
          <w:shd w:val="clear" w:color="auto" w:fill="FFFFFF"/>
        </w:rPr>
      </w:pPr>
      <w:r w:rsidRPr="00EE5EE3">
        <w:rPr>
          <w:rFonts w:cs="Times New Roman"/>
          <w:color w:val="222222"/>
          <w:sz w:val="24"/>
          <w:szCs w:val="24"/>
          <w:shd w:val="clear" w:color="auto" w:fill="FFFFFF"/>
        </w:rPr>
        <w:t>Wallace, L. N. (2015). Responding to violence with guns: Mass shootings and gun acquisition. </w:t>
      </w:r>
      <w:r w:rsidRPr="00EE5EE3">
        <w:rPr>
          <w:rFonts w:cs="Times New Roman"/>
          <w:i/>
          <w:iCs/>
          <w:color w:val="222222"/>
          <w:sz w:val="24"/>
          <w:szCs w:val="24"/>
          <w:shd w:val="clear" w:color="auto" w:fill="FFFFFF"/>
        </w:rPr>
        <w:t>The Social Science Journal</w:t>
      </w:r>
      <w:r w:rsidRPr="00EE5EE3">
        <w:rPr>
          <w:rFonts w:cs="Times New Roman"/>
          <w:color w:val="222222"/>
          <w:sz w:val="24"/>
          <w:szCs w:val="24"/>
          <w:shd w:val="clear" w:color="auto" w:fill="FFFFFF"/>
        </w:rPr>
        <w:t>, </w:t>
      </w:r>
      <w:r w:rsidRPr="00EE5EE3">
        <w:rPr>
          <w:rFonts w:cs="Times New Roman"/>
          <w:i/>
          <w:iCs/>
          <w:color w:val="222222"/>
          <w:sz w:val="24"/>
          <w:szCs w:val="24"/>
          <w:shd w:val="clear" w:color="auto" w:fill="FFFFFF"/>
        </w:rPr>
        <w:t>52</w:t>
      </w:r>
      <w:r w:rsidRPr="00EE5EE3">
        <w:rPr>
          <w:rFonts w:cs="Times New Roman"/>
          <w:color w:val="222222"/>
          <w:sz w:val="24"/>
          <w:szCs w:val="24"/>
          <w:shd w:val="clear" w:color="auto" w:fill="FFFFFF"/>
        </w:rPr>
        <w:t>(2), 156-167.</w:t>
      </w:r>
    </w:p>
    <w:p w14:paraId="75E3FA15" w14:textId="77777777" w:rsidR="00EE5EE3" w:rsidRPr="00EE5EE3" w:rsidRDefault="007A6183" w:rsidP="00EE5EE3">
      <w:pPr>
        <w:spacing w:line="480" w:lineRule="auto"/>
        <w:ind w:left="720" w:hanging="720"/>
        <w:jc w:val="both"/>
        <w:rPr>
          <w:rFonts w:cs="Times New Roman"/>
          <w:color w:val="222222"/>
          <w:sz w:val="24"/>
          <w:szCs w:val="24"/>
          <w:shd w:val="clear" w:color="auto" w:fill="FFFFFF"/>
        </w:rPr>
      </w:pPr>
      <w:r w:rsidRPr="00EE5EE3">
        <w:rPr>
          <w:rFonts w:cs="Times New Roman"/>
          <w:color w:val="222222"/>
          <w:sz w:val="24"/>
          <w:szCs w:val="24"/>
          <w:shd w:val="clear" w:color="auto" w:fill="FFFFFF"/>
        </w:rPr>
        <w:lastRenderedPageBreak/>
        <w:t xml:space="preserve">Yelderman, L. A., Joseph, J. J., West, </w:t>
      </w:r>
      <w:r w:rsidRPr="00EE5EE3">
        <w:rPr>
          <w:rFonts w:cs="Times New Roman"/>
          <w:color w:val="222222"/>
          <w:sz w:val="24"/>
          <w:szCs w:val="24"/>
          <w:shd w:val="clear" w:color="auto" w:fill="FFFFFF"/>
        </w:rPr>
        <w:t>M. P., &amp; Butler, E. (2019). Mass shootings in the United States: Understanding the importance of mental health and firearm considerations. </w:t>
      </w:r>
      <w:r w:rsidRPr="00EE5EE3">
        <w:rPr>
          <w:rFonts w:cs="Times New Roman"/>
          <w:i/>
          <w:iCs/>
          <w:color w:val="222222"/>
          <w:sz w:val="24"/>
          <w:szCs w:val="24"/>
          <w:shd w:val="clear" w:color="auto" w:fill="FFFFFF"/>
        </w:rPr>
        <w:t>Psychology, public policy, and law</w:t>
      </w:r>
      <w:r w:rsidRPr="00EE5EE3">
        <w:rPr>
          <w:rFonts w:cs="Times New Roman"/>
          <w:color w:val="222222"/>
          <w:sz w:val="24"/>
          <w:szCs w:val="24"/>
          <w:shd w:val="clear" w:color="auto" w:fill="FFFFFF"/>
        </w:rPr>
        <w:t>, </w:t>
      </w:r>
      <w:r w:rsidRPr="00EE5EE3">
        <w:rPr>
          <w:rFonts w:cs="Times New Roman"/>
          <w:i/>
          <w:iCs/>
          <w:color w:val="222222"/>
          <w:sz w:val="24"/>
          <w:szCs w:val="24"/>
          <w:shd w:val="clear" w:color="auto" w:fill="FFFFFF"/>
        </w:rPr>
        <w:t>25</w:t>
      </w:r>
      <w:r w:rsidRPr="00EE5EE3">
        <w:rPr>
          <w:rFonts w:cs="Times New Roman"/>
          <w:color w:val="222222"/>
          <w:sz w:val="24"/>
          <w:szCs w:val="24"/>
          <w:shd w:val="clear" w:color="auto" w:fill="FFFFFF"/>
        </w:rPr>
        <w:t>(3), 212.</w:t>
      </w:r>
    </w:p>
    <w:p w14:paraId="5EDA7FC8" w14:textId="77777777" w:rsidR="0039148F" w:rsidRDefault="0039148F" w:rsidP="0039148F">
      <w:pPr>
        <w:spacing w:line="480" w:lineRule="auto"/>
        <w:ind w:left="720" w:hanging="720"/>
        <w:jc w:val="both"/>
        <w:rPr>
          <w:rStyle w:val="Hyperlink"/>
          <w:rFonts w:cs="Times New Roman"/>
          <w:sz w:val="24"/>
          <w:szCs w:val="24"/>
        </w:rPr>
      </w:pPr>
    </w:p>
    <w:p w14:paraId="3A178E4C" w14:textId="77777777" w:rsidR="00AC711D" w:rsidRPr="00762E80" w:rsidRDefault="00AC711D">
      <w:pPr>
        <w:rPr>
          <w:rFonts w:cs="Times New Roman"/>
          <w:sz w:val="24"/>
          <w:szCs w:val="24"/>
        </w:rPr>
      </w:pPr>
    </w:p>
    <w:p w14:paraId="1BA88E9D" w14:textId="7ECAC206" w:rsidR="007F2C8C" w:rsidRDefault="007F2C8C"/>
    <w:p w14:paraId="43825285" w14:textId="79A49958" w:rsidR="00AA17EC" w:rsidRDefault="00AA17EC"/>
    <w:p w14:paraId="3A9BCDCA" w14:textId="06328BF0" w:rsidR="00AA17EC" w:rsidRDefault="00AA17EC"/>
    <w:p w14:paraId="5C2F2996" w14:textId="185B5090" w:rsidR="00AA17EC" w:rsidRDefault="00AA17EC"/>
    <w:p w14:paraId="022E5B77" w14:textId="47778BB8" w:rsidR="00AA17EC" w:rsidRDefault="00AA17EC"/>
    <w:p w14:paraId="5037E11F" w14:textId="0AC4337D" w:rsidR="00AA17EC" w:rsidRDefault="00AA17EC"/>
    <w:p w14:paraId="23F7F1FE" w14:textId="77777777" w:rsidR="00AA17EC" w:rsidRDefault="00AA17EC"/>
    <w:sectPr w:rsidR="00AA17EC" w:rsidSect="00A77F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463330" w14:textId="77777777" w:rsidR="007A6183" w:rsidRDefault="007A6183">
      <w:pPr>
        <w:spacing w:after="0" w:line="240" w:lineRule="auto"/>
      </w:pPr>
      <w:r>
        <w:separator/>
      </w:r>
    </w:p>
  </w:endnote>
  <w:endnote w:type="continuationSeparator" w:id="0">
    <w:p w14:paraId="3442F374" w14:textId="77777777" w:rsidR="007A6183" w:rsidRDefault="007A61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BDD38E" w14:textId="77777777" w:rsidR="007A6183" w:rsidRDefault="007A6183">
      <w:pPr>
        <w:spacing w:after="0" w:line="240" w:lineRule="auto"/>
      </w:pPr>
      <w:r>
        <w:separator/>
      </w:r>
    </w:p>
  </w:footnote>
  <w:footnote w:type="continuationSeparator" w:id="0">
    <w:p w14:paraId="371BDEBC" w14:textId="77777777" w:rsidR="007A6183" w:rsidRDefault="007A61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47690401"/>
      <w:docPartObj>
        <w:docPartGallery w:val="Page Numbers (Top of Page)"/>
        <w:docPartUnique/>
      </w:docPartObj>
    </w:sdtPr>
    <w:sdtEndPr>
      <w:rPr>
        <w:noProof/>
      </w:rPr>
    </w:sdtEndPr>
    <w:sdtContent>
      <w:p w14:paraId="59C79AE9" w14:textId="385674A9" w:rsidR="00EE5EE3" w:rsidRDefault="00A77F97">
        <w:pPr>
          <w:pStyle w:val="Header"/>
          <w:jc w:val="right"/>
        </w:pPr>
        <w:r w:rsidRPr="00A77F97">
          <w:t>MASS SHOOTING</w:t>
        </w:r>
        <w:r w:rsidRPr="00A77F97">
          <w:t xml:space="preserve"> </w:t>
        </w:r>
        <w:r>
          <w:t xml:space="preserve">                                                                                                                                      </w:t>
        </w:r>
        <w:r w:rsidR="007A6183">
          <w:fldChar w:fldCharType="begin"/>
        </w:r>
        <w:r w:rsidR="007A6183">
          <w:instrText xml:space="preserve"> PAGE   \* MERGEFORMAT </w:instrText>
        </w:r>
        <w:r w:rsidR="007A6183">
          <w:fldChar w:fldCharType="separate"/>
        </w:r>
        <w:r w:rsidR="007A6183">
          <w:rPr>
            <w:noProof/>
          </w:rPr>
          <w:t>2</w:t>
        </w:r>
        <w:r w:rsidR="007A6183">
          <w:rPr>
            <w:noProof/>
          </w:rPr>
          <w:fldChar w:fldCharType="end"/>
        </w:r>
      </w:p>
    </w:sdtContent>
  </w:sdt>
  <w:p w14:paraId="3A053AC5" w14:textId="77777777" w:rsidR="00EE5EE3" w:rsidRDefault="00EE5E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739B70" w14:textId="2588DD1A" w:rsidR="00EE5EE3" w:rsidRDefault="007A6183">
    <w:pPr>
      <w:pStyle w:val="Header"/>
    </w:pPr>
    <w:r>
      <w:t xml:space="preserve">Running </w:t>
    </w:r>
    <w:r w:rsidR="00A77F97">
      <w:t>H</w:t>
    </w:r>
    <w:r>
      <w:t xml:space="preserve">ead: </w:t>
    </w:r>
    <w:bookmarkStart w:id="0" w:name="_Hlk57557747"/>
    <w:r>
      <w:t>MASS SHOOTING</w:t>
    </w:r>
    <w:bookmarkEnd w:id="0"/>
    <w:r w:rsidR="00A77F97">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2E7"/>
    <w:rsid w:val="00035F4B"/>
    <w:rsid w:val="000571C5"/>
    <w:rsid w:val="000B71E6"/>
    <w:rsid w:val="000D7F01"/>
    <w:rsid w:val="000F3B13"/>
    <w:rsid w:val="0011194F"/>
    <w:rsid w:val="00187198"/>
    <w:rsid w:val="0023795D"/>
    <w:rsid w:val="00257A94"/>
    <w:rsid w:val="00326654"/>
    <w:rsid w:val="0033326D"/>
    <w:rsid w:val="0038440E"/>
    <w:rsid w:val="0039148F"/>
    <w:rsid w:val="004646CB"/>
    <w:rsid w:val="004B20AA"/>
    <w:rsid w:val="004D0C24"/>
    <w:rsid w:val="006017EF"/>
    <w:rsid w:val="00650F80"/>
    <w:rsid w:val="00663BB6"/>
    <w:rsid w:val="006803D4"/>
    <w:rsid w:val="006B421B"/>
    <w:rsid w:val="00762834"/>
    <w:rsid w:val="00762E80"/>
    <w:rsid w:val="00770F1C"/>
    <w:rsid w:val="007722E7"/>
    <w:rsid w:val="007A6183"/>
    <w:rsid w:val="007F2C8C"/>
    <w:rsid w:val="00816E13"/>
    <w:rsid w:val="008429BE"/>
    <w:rsid w:val="00A37996"/>
    <w:rsid w:val="00A77F97"/>
    <w:rsid w:val="00A82C98"/>
    <w:rsid w:val="00AA17EC"/>
    <w:rsid w:val="00AB5801"/>
    <w:rsid w:val="00AC711D"/>
    <w:rsid w:val="00B93EBD"/>
    <w:rsid w:val="00C03B53"/>
    <w:rsid w:val="00CC6807"/>
    <w:rsid w:val="00D41D0F"/>
    <w:rsid w:val="00D44C6B"/>
    <w:rsid w:val="00D7686D"/>
    <w:rsid w:val="00E53371"/>
    <w:rsid w:val="00EE5EE3"/>
    <w:rsid w:val="00F0192B"/>
    <w:rsid w:val="00F116E7"/>
    <w:rsid w:val="00F522E2"/>
    <w:rsid w:val="00FB7E6A"/>
    <w:rsid w:val="00FD24BF"/>
    <w:rsid w:val="00FE5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EEB64"/>
  <w15:chartTrackingRefBased/>
  <w15:docId w15:val="{D07572AF-AC96-4CBD-8AA2-E9A62C865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148F"/>
    <w:rPr>
      <w:color w:val="0000FF"/>
      <w:u w:val="single"/>
    </w:rPr>
  </w:style>
  <w:style w:type="character" w:customStyle="1" w:styleId="UnresolvedMention1">
    <w:name w:val="Unresolved Mention1"/>
    <w:basedOn w:val="DefaultParagraphFont"/>
    <w:uiPriority w:val="99"/>
    <w:semiHidden/>
    <w:unhideWhenUsed/>
    <w:rsid w:val="0039148F"/>
    <w:rPr>
      <w:color w:val="605E5C"/>
      <w:shd w:val="clear" w:color="auto" w:fill="E1DFDD"/>
    </w:rPr>
  </w:style>
  <w:style w:type="paragraph" w:styleId="Header">
    <w:name w:val="header"/>
    <w:basedOn w:val="Normal"/>
    <w:link w:val="HeaderChar"/>
    <w:uiPriority w:val="99"/>
    <w:unhideWhenUsed/>
    <w:rsid w:val="00EE5E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EE3"/>
  </w:style>
  <w:style w:type="paragraph" w:styleId="Footer">
    <w:name w:val="footer"/>
    <w:basedOn w:val="Normal"/>
    <w:link w:val="FooterChar"/>
    <w:uiPriority w:val="99"/>
    <w:unhideWhenUsed/>
    <w:rsid w:val="00EE5E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5E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statista.com/statistics/811487/number-of-mass-shootings-in-the-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ition.cnn.com/2019/08/19/us/mass-shootings-fast-facts/index.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1861</Words>
  <Characters>10613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2020-11-29T12:56:00Z</dcterms:created>
  <dcterms:modified xsi:type="dcterms:W3CDTF">2020-11-29T12:56:00Z</dcterms:modified>
</cp:coreProperties>
</file>